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B21F5D" w:rsidRPr="005A2EE2" w:rsidRDefault="00A8361C" w:rsidP="005A2EE2">
      <w:pPr>
        <w:spacing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Curso de Especialización en </w:t>
      </w:r>
      <w:r w:rsidR="007A5359">
        <w:rPr>
          <w:rFonts w:ascii="Teko" w:eastAsia="Teko" w:hAnsi="Teko" w:cs="Teko"/>
          <w:b/>
          <w:sz w:val="26"/>
          <w:szCs w:val="26"/>
        </w:rPr>
        <w:t>Transformación Digital</w:t>
      </w:r>
      <w:r w:rsidR="002D63B5">
        <w:rPr>
          <w:rFonts w:ascii="Teko" w:eastAsia="Teko" w:hAnsi="Teko" w:cs="Teko"/>
          <w:b/>
          <w:sz w:val="26"/>
          <w:szCs w:val="26"/>
        </w:rPr>
        <w:t xml:space="preserve"> Ágil</w:t>
      </w:r>
      <w:bookmarkStart w:id="0" w:name="_GoBack"/>
      <w:bookmarkEnd w:id="0"/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1" w:name="_gjdgxs" w:colFirst="0" w:colLast="0"/>
      <w:bookmarkEnd w:id="1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322835">
        <w:rPr>
          <w:rFonts w:ascii="Teko" w:eastAsia="Teko" w:hAnsi="Teko" w:cs="Teko"/>
          <w:b/>
          <w:sz w:val="26"/>
          <w:szCs w:val="28"/>
        </w:rPr>
        <w:t xml:space="preserve">Inicio de Clases: </w:t>
      </w:r>
      <w:r w:rsidR="007A5359">
        <w:rPr>
          <w:rFonts w:ascii="Teko" w:eastAsia="Teko" w:hAnsi="Teko" w:cs="Teko"/>
          <w:b/>
          <w:sz w:val="26"/>
          <w:szCs w:val="28"/>
        </w:rPr>
        <w:t>Lunes, Miércoles y Viernes</w:t>
      </w:r>
      <w:r w:rsidR="00322835">
        <w:rPr>
          <w:rFonts w:ascii="Teko" w:eastAsia="Teko" w:hAnsi="Teko" w:cs="Teko"/>
          <w:b/>
          <w:sz w:val="26"/>
          <w:szCs w:val="28"/>
        </w:rPr>
        <w:t xml:space="preserve"> </w:t>
      </w:r>
      <w:r w:rsidR="007A5359">
        <w:rPr>
          <w:rFonts w:ascii="Teko" w:eastAsia="Teko" w:hAnsi="Teko" w:cs="Teko"/>
          <w:b/>
          <w:sz w:val="26"/>
          <w:szCs w:val="28"/>
        </w:rPr>
        <w:t xml:space="preserve"> de 07:00 p</w:t>
      </w:r>
      <w:r w:rsidR="00997EAD">
        <w:rPr>
          <w:rFonts w:ascii="Teko" w:eastAsia="Teko" w:hAnsi="Teko" w:cs="Teko"/>
          <w:b/>
          <w:sz w:val="26"/>
          <w:szCs w:val="28"/>
        </w:rPr>
        <w:t xml:space="preserve">m a </w:t>
      </w:r>
      <w:r w:rsidR="00322835">
        <w:rPr>
          <w:rFonts w:ascii="Teko" w:eastAsia="Teko" w:hAnsi="Teko" w:cs="Teko"/>
          <w:b/>
          <w:sz w:val="26"/>
          <w:szCs w:val="28"/>
        </w:rPr>
        <w:t>1</w:t>
      </w:r>
      <w:r w:rsidR="007A5359">
        <w:rPr>
          <w:rFonts w:ascii="Teko" w:eastAsia="Teko" w:hAnsi="Teko" w:cs="Teko"/>
          <w:b/>
          <w:sz w:val="26"/>
          <w:szCs w:val="28"/>
        </w:rPr>
        <w:t>0:0</w:t>
      </w:r>
      <w:r w:rsidR="0033001C" w:rsidRPr="0033001C">
        <w:rPr>
          <w:rFonts w:ascii="Teko" w:eastAsia="Teko" w:hAnsi="Teko" w:cs="Teko"/>
          <w:b/>
          <w:sz w:val="26"/>
          <w:szCs w:val="28"/>
        </w:rPr>
        <w:t>0 pm</w:t>
      </w: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 w:line="240" w:lineRule="auto"/>
        <w:ind w:left="-142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p w:rsidR="00CA2418" w:rsidRPr="009E7DEB" w:rsidRDefault="00CA2418" w:rsidP="00170B41">
      <w:pPr>
        <w:spacing w:after="0" w:line="240" w:lineRule="auto"/>
        <w:rPr>
          <w:rFonts w:ascii="Teko" w:eastAsia="Teko" w:hAnsi="Teko" w:cs="Teko"/>
          <w:b/>
          <w:sz w:val="24"/>
          <w:szCs w:val="28"/>
        </w:rPr>
      </w:pP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142"/>
        <w:rPr>
          <w:rFonts w:ascii="Teko" w:eastAsia="Teko" w:hAnsi="Teko" w:cs="Teko"/>
          <w:b/>
          <w:sz w:val="20"/>
          <w:szCs w:val="24"/>
        </w:rPr>
      </w:pPr>
      <w:r w:rsidRPr="00CA2418">
        <w:rPr>
          <w:rFonts w:ascii="Teko" w:eastAsia="Teko" w:hAnsi="Teko" w:cs="Teko"/>
          <w:b/>
          <w:sz w:val="24"/>
          <w:szCs w:val="28"/>
        </w:rPr>
        <w:t>Información Laboral Actual</w:t>
      </w:r>
      <w:r w:rsidRPr="00CA2418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:rsidTr="0009061D">
        <w:trPr>
          <w:trHeight w:val="695"/>
        </w:trPr>
        <w:tc>
          <w:tcPr>
            <w:tcW w:w="2269" w:type="dxa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74" w:rsidRDefault="00497C74">
      <w:pPr>
        <w:spacing w:after="0" w:line="240" w:lineRule="auto"/>
      </w:pPr>
      <w:r>
        <w:separator/>
      </w:r>
    </w:p>
  </w:endnote>
  <w:endnote w:type="continuationSeparator" w:id="0">
    <w:p w:rsidR="00497C74" w:rsidRDefault="0049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24"/>
        <w:szCs w:val="24"/>
      </w:rPr>
    </w:pPr>
    <w:r>
      <w:rPr>
        <w:rFonts w:ascii="Teko" w:eastAsia="Teko" w:hAnsi="Teko" w:cs="Teko"/>
        <w:b/>
      </w:rPr>
      <w:t>Av. Túpac Amaru 210 – Rímac | Teléfonos: 481-1070 anexo 7004</w:t>
    </w:r>
    <w:r>
      <w:rPr>
        <w:rFonts w:ascii="Teko" w:eastAsia="Teko" w:hAnsi="Teko" w:cs="Teko"/>
        <w:b/>
      </w:rPr>
      <w:br/>
    </w:r>
    <w:r w:rsidR="005A2EE2">
      <w:rPr>
        <w:rFonts w:ascii="Teko" w:eastAsia="Teko" w:hAnsi="Teko" w:cs="Teko"/>
        <w:b/>
      </w:rPr>
      <w:t>programas.ctic</w:t>
    </w:r>
    <w:r>
      <w:rPr>
        <w:rFonts w:ascii="Teko" w:eastAsia="Teko" w:hAnsi="Teko" w:cs="Teko"/>
        <w:b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74" w:rsidRDefault="00497C74">
      <w:pPr>
        <w:spacing w:after="0" w:line="240" w:lineRule="auto"/>
      </w:pPr>
      <w:r>
        <w:separator/>
      </w:r>
    </w:p>
  </w:footnote>
  <w:footnote w:type="continuationSeparator" w:id="0">
    <w:p w:rsidR="00497C74" w:rsidRDefault="0049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497C74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82477B"/>
    <w:rsid w:val="0084677E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B21F5D"/>
    <w:rsid w:val="00B23327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2F2A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CAPACITACIONX</cp:lastModifiedBy>
  <cp:revision>2</cp:revision>
  <dcterms:created xsi:type="dcterms:W3CDTF">2020-08-25T15:42:00Z</dcterms:created>
  <dcterms:modified xsi:type="dcterms:W3CDTF">2020-08-25T15:42:00Z</dcterms:modified>
</cp:coreProperties>
</file>